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71" w:rsidRDefault="00C70FE9">
      <w:r>
        <w:rPr>
          <w:b/>
          <w:bCs/>
        </w:rPr>
        <w:t xml:space="preserve">Программа «Заболевания </w:t>
      </w:r>
      <w:proofErr w:type="gramStart"/>
      <w:r>
        <w:rPr>
          <w:b/>
          <w:bCs/>
        </w:rPr>
        <w:t>сердечно-сосудистой</w:t>
      </w:r>
      <w:proofErr w:type="gramEnd"/>
      <w:r>
        <w:rPr>
          <w:b/>
          <w:bCs/>
        </w:rPr>
        <w:t xml:space="preserve"> системы»</w:t>
      </w:r>
      <w:r>
        <w:t xml:space="preserve"> </w:t>
      </w:r>
      <w:r>
        <w:br/>
      </w:r>
      <w:r>
        <w:br/>
        <w:t xml:space="preserve">Долечивание больных, перенесших острый инфаркт миокарда, Операции на сердце и магистральных сосудах. Нестабильная стенокардия – долечивание. Ишемическая болезнь сердца. Гипертоническая болезнь. Миокардиодистрофия. Артериальная симптоматическая гипертензия. Нейроциркуляторная дистония. </w:t>
      </w:r>
      <w:r>
        <w:br/>
      </w:r>
      <w:r>
        <w:br/>
      </w:r>
      <w:r>
        <w:rPr>
          <w:b/>
          <w:bCs/>
        </w:rPr>
        <w:t>Противопоказания</w:t>
      </w:r>
      <w:r>
        <w:t xml:space="preserve"> </w:t>
      </w:r>
      <w:r>
        <w:br/>
      </w:r>
      <w:r>
        <w:br/>
        <w:t xml:space="preserve">ОБЩИЕ ПРОТИВОПОКАЗАНИЯ </w:t>
      </w:r>
      <w:r>
        <w:br/>
        <w:t>Недостаточность кровообращения выше II</w:t>
      </w:r>
      <w:proofErr w:type="gramStart"/>
      <w:r>
        <w:t xml:space="preserve"> А</w:t>
      </w:r>
      <w:proofErr w:type="gramEnd"/>
      <w:r>
        <w:t xml:space="preserve"> стадии. </w:t>
      </w:r>
      <w:proofErr w:type="gramStart"/>
      <w:r>
        <w:t xml:space="preserve">Стенокардия III-IV функциональных классов (далее - ФК), тяжелые нарушения сердечного ритма и проводимости (пароксизмы мерцания и трепетания предсердий, возникающие дважды и чаще в месяц, пароксизмальная тахикардия с частотой приступов более 2 раз в месяц, </w:t>
      </w:r>
      <w:proofErr w:type="spellStart"/>
      <w:r>
        <w:t>политопная</w:t>
      </w:r>
      <w:proofErr w:type="spellEnd"/>
      <w:r>
        <w:t xml:space="preserve"> и групповая экстрасистолия, </w:t>
      </w:r>
      <w:proofErr w:type="spellStart"/>
      <w:r>
        <w:t>атрио-вентрикулярная</w:t>
      </w:r>
      <w:proofErr w:type="spellEnd"/>
      <w:r>
        <w:t xml:space="preserve"> блокада II-III степени, полная блокада сердца), незаконченное рецидивирующее течение инфаркта миокарда, симптоматическая гипертония с нарушением азотовыделительной функции почек;</w:t>
      </w:r>
      <w:proofErr w:type="gramEnd"/>
      <w:r>
        <w:t xml:space="preserve"> </w:t>
      </w:r>
      <w:proofErr w:type="spellStart"/>
      <w:r>
        <w:t>кризовое</w:t>
      </w:r>
      <w:proofErr w:type="spellEnd"/>
      <w:r>
        <w:t xml:space="preserve"> течение гипертонической болезни, хроническая аневризма сердца с явлениями недостаточности кровообращения выше I стадии, аневризма аорты с недостаточностью кровообращения выше I стадии, рецидивирующие тромбоэмболические осложнения, нарушение мозгового кровообращения в острой или подострой стадии, сахарный диабет декомпенсированный и тяжелого течения. Общие противопоказания, исключающие направление больных в санатории (острые инфекционные и венерические заболевания, психические заболевания, болезни крови в острой стадии, злокачественные новообразования, острая почечная или печеночная недостаточность, сопутствующие заболевания в стадии обострения или декомпенсации, или требующие хирургической помощи), состояние, приравниваемое к IV ФК (стенокардия покоя и малых физических нагрузок), недостаточность кровообращения выше II</w:t>
      </w:r>
      <w:proofErr w:type="gramStart"/>
      <w:r>
        <w:t xml:space="preserve"> А</w:t>
      </w:r>
      <w:proofErr w:type="gramEnd"/>
      <w:r>
        <w:t xml:space="preserve"> стадии; тромбоз шунта, клинически проявляющийся острым инфарктом миокарда, сложными нарушениями ритма, острой сердечной недостаточностью. Острая сердечная недостаточность. Кровотечения желудочные, кишечные, медиастинит, перикардит, неспособность к самостоятельному передвижению и самообслуживанию. </w:t>
      </w:r>
      <w:r>
        <w:br/>
      </w:r>
      <w:r>
        <w:br/>
      </w:r>
      <w:proofErr w:type="gramStart"/>
      <w:r>
        <w:rPr>
          <w:b/>
          <w:bCs/>
        </w:rPr>
        <w:t>Диагностические исследования</w:t>
      </w:r>
      <w:r>
        <w:t xml:space="preserve"> </w:t>
      </w:r>
      <w:r>
        <w:br/>
      </w:r>
      <w:r>
        <w:br/>
        <w:t xml:space="preserve">Уточняющие (контрольные) диагностические процедуры, клинический анализ крови, мочи; биохимический анализ крови (холестерин, ЛПНП, ЛПВП, триглицериды, фибриноген, протромбин, </w:t>
      </w:r>
      <w:proofErr w:type="spellStart"/>
      <w:r>
        <w:t>креатинин</w:t>
      </w:r>
      <w:proofErr w:type="spellEnd"/>
      <w:r>
        <w:t xml:space="preserve">), ЭКГ, рентген - диагностика, реография, электроэнцефалография, суточное </w:t>
      </w:r>
      <w:proofErr w:type="spellStart"/>
      <w:r>
        <w:t>мониторирование</w:t>
      </w:r>
      <w:proofErr w:type="spellEnd"/>
      <w:r>
        <w:t xml:space="preserve"> ЭКГ (АД), </w:t>
      </w:r>
      <w:proofErr w:type="spellStart"/>
      <w:r>
        <w:t>кардиоинтервалография</w:t>
      </w:r>
      <w:proofErr w:type="spellEnd"/>
      <w:r>
        <w:t>.</w:t>
      </w:r>
      <w:bookmarkStart w:id="0" w:name="_GoBack"/>
      <w:bookmarkEnd w:id="0"/>
      <w:proofErr w:type="gramEnd"/>
    </w:p>
    <w:sectPr w:rsidR="0057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E9"/>
    <w:rsid w:val="00576D71"/>
    <w:rsid w:val="00C7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2014-11-05T15:36:00Z</dcterms:created>
  <dcterms:modified xsi:type="dcterms:W3CDTF">2014-11-05T15:36:00Z</dcterms:modified>
</cp:coreProperties>
</file>